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3235FE04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46687FB2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1F79BCB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03208335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108D5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  <w:p w14:paraId="11562E2C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672437D5" w14:textId="77777777" w:rsidTr="00A41E83">
        <w:tc>
          <w:tcPr>
            <w:tcW w:w="8789" w:type="dxa"/>
            <w:shd w:val="clear" w:color="auto" w:fill="auto"/>
          </w:tcPr>
          <w:p w14:paraId="5C5EBA7D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541D9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55C0602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65F7550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60E3130A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737EC1F0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416972E7" w14:textId="77777777" w:rsidTr="00A3270C">
        <w:tc>
          <w:tcPr>
            <w:tcW w:w="8789" w:type="dxa"/>
            <w:shd w:val="clear" w:color="auto" w:fill="auto"/>
          </w:tcPr>
          <w:p w14:paraId="025E5468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77D8D13A" w14:textId="77777777" w:rsidR="00512DB3" w:rsidRPr="008573D0" w:rsidRDefault="001C547A" w:rsidP="00263F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547A">
              <w:rPr>
                <w:rFonts w:ascii="Times New Roman" w:eastAsia="Calibri" w:hAnsi="Times New Roman" w:cs="Times New Roman"/>
                <w:lang w:val="bg-BG"/>
              </w:rPr>
              <w:t>С предлаганите це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1C547A"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на услуги в Община Троян, се </w:t>
            </w:r>
            <w:r w:rsidRPr="001C547A">
              <w:rPr>
                <w:rFonts w:ascii="Times New Roman" w:eastAsia="Calibri" w:hAnsi="Times New Roman" w:cs="Times New Roman"/>
                <w:lang w:val="bg-BG"/>
              </w:rPr>
              <w:t xml:space="preserve">постига </w:t>
            </w:r>
            <w:r w:rsidR="00263F21">
              <w:rPr>
                <w:rFonts w:ascii="Times New Roman" w:eastAsia="Calibri" w:hAnsi="Times New Roman" w:cs="Times New Roman"/>
                <w:lang w:val="bg-BG"/>
              </w:rPr>
              <w:t xml:space="preserve">финансова обезпеченост, осъвременяване и систематизиране </w:t>
            </w:r>
            <w:r w:rsidRPr="001C547A">
              <w:rPr>
                <w:rFonts w:ascii="Times New Roman" w:eastAsia="Calibri" w:hAnsi="Times New Roman" w:cs="Times New Roman"/>
                <w:lang w:val="bg-BG"/>
              </w:rPr>
              <w:t xml:space="preserve">на организацията по управление на </w:t>
            </w:r>
            <w:r w:rsidR="00263F21">
              <w:rPr>
                <w:rFonts w:ascii="Times New Roman" w:eastAsia="Calibri" w:hAnsi="Times New Roman" w:cs="Times New Roman"/>
                <w:lang w:val="bg-BG"/>
              </w:rPr>
              <w:t>административните услуги.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53DF87CC" w14:textId="77777777" w:rsidR="00512DB3" w:rsidRPr="008573D0" w:rsidRDefault="00263F2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14:paraId="49E70292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569E0F0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527D727E" w14:textId="77777777" w:rsidTr="002B1E60">
        <w:tc>
          <w:tcPr>
            <w:tcW w:w="8789" w:type="dxa"/>
            <w:shd w:val="clear" w:color="auto" w:fill="auto"/>
          </w:tcPr>
          <w:p w14:paraId="3E5A7B66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25F16B06" w14:textId="2B0AD33C" w:rsidR="00512DB3" w:rsidRPr="00175345" w:rsidRDefault="00263F21" w:rsidP="001753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263F21">
              <w:rPr>
                <w:rFonts w:ascii="Times New Roman" w:eastAsia="Calibri" w:hAnsi="Times New Roman" w:cs="Times New Roman"/>
                <w:lang w:val="bg-BG"/>
              </w:rPr>
              <w:t xml:space="preserve">В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263F21">
              <w:rPr>
                <w:rFonts w:ascii="Times New Roman" w:eastAsia="Calibri" w:hAnsi="Times New Roman" w:cs="Times New Roman"/>
                <w:lang w:val="bg-BG"/>
              </w:rPr>
              <w:t>бщина Троян е внедрена Система за финансово управление и контрол, която дава възможност да се съблюдава законосъобразността, целесъобразността и спазването на принципите за икономичност при прогнозирането и управлението на бюджетния процес, като обхваща всички документи и действия, свързани с финансовата дейност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39A38DA3" w14:textId="77777777" w:rsidR="00512DB3" w:rsidRPr="008573D0" w:rsidRDefault="00263F2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20573657" w14:textId="77777777" w:rsidTr="002B1E60">
        <w:tc>
          <w:tcPr>
            <w:tcW w:w="8789" w:type="dxa"/>
            <w:shd w:val="clear" w:color="auto" w:fill="auto"/>
          </w:tcPr>
          <w:p w14:paraId="319E222B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1A918FA9" w14:textId="77777777" w:rsidR="00512DB3" w:rsidRPr="009019F8" w:rsidRDefault="009019F8" w:rsidP="009019F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З</w:t>
            </w:r>
            <w:r w:rsidRPr="009019F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а да се осигури съответствие с одобрените вътрешни процедури</w:t>
            </w: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,</w:t>
            </w:r>
            <w:r w:rsidRPr="009019F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Вътрешния одит </w:t>
            </w:r>
            <w:r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на Община Троян </w:t>
            </w:r>
            <w:r w:rsidRPr="009019F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проверява финансовите операции. Прилага се и редовно се </w:t>
            </w:r>
            <w:r w:rsidRPr="009019F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актуализира Система за финансово управление и контрол.</w:t>
            </w:r>
          </w:p>
        </w:tc>
        <w:tc>
          <w:tcPr>
            <w:tcW w:w="2427" w:type="dxa"/>
            <w:shd w:val="clear" w:color="auto" w:fill="FFFFFF" w:themeFill="background1"/>
          </w:tcPr>
          <w:p w14:paraId="5D40F72C" w14:textId="77777777" w:rsidR="00512DB3" w:rsidRPr="008573D0" w:rsidRDefault="009019F8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14:paraId="3033A3D3" w14:textId="77777777" w:rsidTr="002B1E60">
        <w:tc>
          <w:tcPr>
            <w:tcW w:w="8789" w:type="dxa"/>
            <w:shd w:val="clear" w:color="auto" w:fill="auto"/>
          </w:tcPr>
          <w:p w14:paraId="4CCC7BE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BBA0DA8" w14:textId="77777777" w:rsidR="00512DB3" w:rsidRPr="003F77FC" w:rsidRDefault="003F77FC" w:rsidP="003F77F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F77FC">
              <w:rPr>
                <w:rFonts w:ascii="Times New Roman" w:eastAsia="Calibri" w:hAnsi="Times New Roman" w:cs="Times New Roman"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 Община Троян</w:t>
            </w:r>
            <w:r w:rsidRPr="003F77FC"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Това е гаранция за спазване на законодателството и за предоставена възможност на гражданите за осъществяване на мониторинг.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0BAABD7A" w14:textId="77777777" w:rsidR="00512DB3" w:rsidRPr="008573D0" w:rsidRDefault="003F77FC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0BA7F015" w14:textId="77777777" w:rsidTr="002B1E60">
        <w:tc>
          <w:tcPr>
            <w:tcW w:w="8789" w:type="dxa"/>
            <w:shd w:val="clear" w:color="auto" w:fill="auto"/>
          </w:tcPr>
          <w:p w14:paraId="4820997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932C0F3" w14:textId="59566CCD" w:rsidR="00512DB3" w:rsidRPr="00175345" w:rsidRDefault="001C7069" w:rsidP="001753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1C7069">
              <w:rPr>
                <w:rFonts w:ascii="Times New Roman" w:eastAsia="Calibri" w:hAnsi="Times New Roman" w:cs="Times New Roman"/>
              </w:rPr>
              <w:t>Сметките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Об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щина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Троян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одитират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лица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независими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Извършените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одити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оповестяват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069">
              <w:rPr>
                <w:rFonts w:ascii="Times New Roman" w:eastAsia="Calibri" w:hAnsi="Times New Roman" w:cs="Times New Roman"/>
              </w:rPr>
              <w:t>публично</w:t>
            </w:r>
            <w:proofErr w:type="spellEnd"/>
            <w:r w:rsidRPr="001C706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B20FD74" w14:textId="77777777" w:rsidR="00512DB3" w:rsidRPr="008573D0" w:rsidRDefault="001C706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56C40FCC" w14:textId="77777777" w:rsidTr="002B1E60">
        <w:tc>
          <w:tcPr>
            <w:tcW w:w="8789" w:type="dxa"/>
            <w:shd w:val="clear" w:color="auto" w:fill="auto"/>
          </w:tcPr>
          <w:p w14:paraId="44B21E29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3C5DD5A" w14:textId="6398E3AA" w:rsidR="00512DB3" w:rsidRPr="00175345" w:rsidRDefault="00EB6A29" w:rsidP="001753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EB6A29">
              <w:rPr>
                <w:rFonts w:ascii="Times New Roman" w:eastAsia="Calibri" w:hAnsi="Times New Roman" w:cs="Times New Roman"/>
                <w:lang w:val="bg-BG"/>
              </w:rPr>
              <w:t>Сметките на Община Троян се одитират от лица, които са независими за общината. Извършените одити се оповестяват публично.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28C98A1C" w14:textId="77777777" w:rsidR="00512DB3" w:rsidRPr="008573D0" w:rsidRDefault="00EB6A2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5ED8E8CC" w14:textId="77777777" w:rsidTr="002B1E60">
        <w:tc>
          <w:tcPr>
            <w:tcW w:w="8789" w:type="dxa"/>
            <w:shd w:val="clear" w:color="auto" w:fill="auto"/>
          </w:tcPr>
          <w:p w14:paraId="3A9ED6EF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7AA84FC9" w14:textId="77777777" w:rsidR="00512DB3" w:rsidRPr="008573D0" w:rsidRDefault="002503D7" w:rsidP="002503D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03D7">
              <w:rPr>
                <w:rFonts w:ascii="Times New Roman" w:eastAsia="Calibri" w:hAnsi="Times New Roman" w:cs="Times New Roman"/>
                <w:lang w:val="bg-BG"/>
              </w:rPr>
              <w:t xml:space="preserve">Годишният одит включва проверка на получена стойност срещу изразходвани пари при предоставянето на услуги от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2503D7">
              <w:rPr>
                <w:rFonts w:ascii="Times New Roman" w:eastAsia="Calibri" w:hAnsi="Times New Roman" w:cs="Times New Roman"/>
                <w:lang w:val="bg-BG"/>
              </w:rPr>
              <w:t>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Троян</w:t>
            </w:r>
            <w:r w:rsidRPr="002503D7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2503D7">
              <w:rPr>
                <w:rFonts w:ascii="Times New Roman" w:eastAsia="Calibri" w:hAnsi="Times New Roman" w:cs="Times New Roman"/>
                <w:lang w:val="bg-BG"/>
              </w:rPr>
              <w:t>ГФО дава вярна и честна представа за консолидираното финансово състояние на Община Троян</w:t>
            </w:r>
          </w:p>
        </w:tc>
        <w:tc>
          <w:tcPr>
            <w:tcW w:w="2427" w:type="dxa"/>
            <w:shd w:val="clear" w:color="auto" w:fill="FFFFFF" w:themeFill="background1"/>
          </w:tcPr>
          <w:p w14:paraId="2609BE5E" w14:textId="77777777" w:rsidR="00512DB3" w:rsidRPr="008573D0" w:rsidRDefault="002503D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2423ACC3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4267D358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14:paraId="010D82C6" w14:textId="77777777" w:rsidTr="00223C49">
        <w:tc>
          <w:tcPr>
            <w:tcW w:w="8789" w:type="dxa"/>
            <w:shd w:val="clear" w:color="auto" w:fill="auto"/>
          </w:tcPr>
          <w:p w14:paraId="07A78DDC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41F9DC4E" w14:textId="77777777" w:rsidR="00512DB3" w:rsidRPr="00307A58" w:rsidRDefault="00307A58" w:rsidP="00307A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>От предоставените материали е видно, че в Община Троян се п</w:t>
            </w:r>
            <w:r w:rsidRPr="00307A58">
              <w:rPr>
                <w:rFonts w:ascii="Times New Roman" w:eastAsia="Calibri" w:hAnsi="Times New Roman" w:cs="Times New Roman"/>
                <w:bCs/>
                <w:lang w:val="bg-BG"/>
              </w:rPr>
              <w:t>одготвят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r w:rsidRPr="00307A58">
              <w:rPr>
                <w:rFonts w:ascii="Times New Roman" w:eastAsia="Calibri" w:hAnsi="Times New Roman" w:cs="Times New Roman"/>
                <w:bCs/>
                <w:lang w:val="bg-BG"/>
              </w:rPr>
              <w:t>многогодишни бюджетни планове с широко обществено обсъждане.</w:t>
            </w:r>
          </w:p>
        </w:tc>
        <w:tc>
          <w:tcPr>
            <w:tcW w:w="2427" w:type="dxa"/>
            <w:shd w:val="clear" w:color="auto" w:fill="FFFFFF" w:themeFill="background1"/>
          </w:tcPr>
          <w:p w14:paraId="29857CB2" w14:textId="77777777" w:rsidR="00512DB3" w:rsidRPr="008573D0" w:rsidRDefault="00307A58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2CC7B17B" w14:textId="77777777" w:rsidTr="00223C49">
        <w:tc>
          <w:tcPr>
            <w:tcW w:w="8789" w:type="dxa"/>
            <w:shd w:val="clear" w:color="auto" w:fill="auto"/>
          </w:tcPr>
          <w:p w14:paraId="7E5E8BB1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0C21F420" w14:textId="77777777" w:rsidR="00512DB3" w:rsidRPr="004A2CD1" w:rsidRDefault="004A2CD1" w:rsidP="004A2CD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A2CD1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Троян</w:t>
            </w:r>
            <w:r w:rsidRPr="004A2CD1">
              <w:rPr>
                <w:rFonts w:ascii="Times New Roman" w:eastAsia="Calibri" w:hAnsi="Times New Roman" w:cs="Times New Roman"/>
                <w:lang w:val="bg-BG"/>
              </w:rPr>
              <w:t xml:space="preserve">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0D9F2128" w14:textId="77777777" w:rsidR="00512DB3" w:rsidRPr="008573D0" w:rsidRDefault="004A2CD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3E6315D6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3F08D22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3118493B" w14:textId="77777777" w:rsidTr="007E146E">
        <w:tc>
          <w:tcPr>
            <w:tcW w:w="8789" w:type="dxa"/>
            <w:shd w:val="clear" w:color="auto" w:fill="auto"/>
          </w:tcPr>
          <w:p w14:paraId="7A498D54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72BFC081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414911C5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2B3B849D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255B50E8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3B3B8DE7" w14:textId="77777777" w:rsidR="00512DB3" w:rsidRPr="009D3AE7" w:rsidRDefault="009D3AE7" w:rsidP="009D3AE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D3AE7">
              <w:rPr>
                <w:rFonts w:ascii="Times New Roman" w:eastAsia="Calibri" w:hAnsi="Times New Roman" w:cs="Times New Roman"/>
                <w:lang w:val="bg-BG"/>
              </w:rPr>
              <w:t xml:space="preserve">Община Троян е разработила 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успешно </w:t>
            </w:r>
            <w:r w:rsidRPr="009D3AE7">
              <w:rPr>
                <w:rFonts w:ascii="Times New Roman" w:eastAsia="Calibri" w:hAnsi="Times New Roman" w:cs="Times New Roman"/>
                <w:lang w:val="bg-BG"/>
              </w:rPr>
              <w:t xml:space="preserve">прилага Стратегия за управление на риска. </w:t>
            </w:r>
            <w:r w:rsidRPr="009D3AE7">
              <w:rPr>
                <w:rFonts w:ascii="Times New Roman" w:eastAsia="Calibri" w:hAnsi="Times New Roman" w:cs="Times New Roman"/>
                <w:bCs/>
                <w:lang w:val="bg-BG"/>
              </w:rPr>
              <w:t>Рисковете са правилно преценявани и управлявани, включително чрез публикуване на консолидирани отчети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76BFA48A" w14:textId="77777777" w:rsidR="00512DB3" w:rsidRPr="008573D0" w:rsidRDefault="00DB2F7C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18550E36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BBE2318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431D0D8A" w14:textId="77777777" w:rsidTr="00A37218">
        <w:tc>
          <w:tcPr>
            <w:tcW w:w="8789" w:type="dxa"/>
            <w:shd w:val="clear" w:color="auto" w:fill="auto"/>
          </w:tcPr>
          <w:p w14:paraId="120EF3D4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195D6963" w14:textId="09A2BA7D" w:rsidR="00512DB3" w:rsidRPr="00175345" w:rsidRDefault="000F7D08" w:rsidP="001753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0F7D08">
              <w:rPr>
                <w:rFonts w:ascii="Times New Roman" w:eastAsia="Calibri" w:hAnsi="Times New Roman" w:cs="Times New Roman"/>
                <w:lang w:val="bg-BG"/>
              </w:rPr>
              <w:t>Община Троян развива партньорств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0F7D08">
              <w:rPr>
                <w:rFonts w:ascii="Times New Roman" w:eastAsia="Calibri" w:hAnsi="Times New Roman" w:cs="Times New Roman"/>
                <w:lang w:val="bg-BG"/>
              </w:rPr>
              <w:t xml:space="preserve"> както с общини от Р </w:t>
            </w:r>
            <w:r w:rsidRPr="000F7D08">
              <w:rPr>
                <w:rFonts w:ascii="Times New Roman" w:eastAsia="Calibri" w:hAnsi="Times New Roman" w:cs="Times New Roman"/>
                <w:lang w:val="bg-BG"/>
              </w:rPr>
              <w:lastRenderedPageBreak/>
              <w:t>България, така и с институции и общини извън Р България.</w:t>
            </w:r>
            <w:r w:rsidRPr="000F7D08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0F7D08">
              <w:rPr>
                <w:rFonts w:ascii="Times New Roman" w:eastAsia="Calibri" w:hAnsi="Times New Roman" w:cs="Times New Roman"/>
                <w:lang w:val="bg-BG"/>
              </w:rPr>
              <w:t>Това дава възможност за подобряване на дейността й, както и на предоставяните от нея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2FA0B3C3" w14:textId="77777777" w:rsidR="00512DB3" w:rsidRPr="008573D0" w:rsidRDefault="00C5429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A41E83" w:rsidRPr="00A41E83" w14:paraId="7ACC5136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4C9D4ED5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9E62A34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1DEDEB27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4B62FDFA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FB62C40" w14:textId="77777777" w:rsidR="00A41E83" w:rsidRPr="00A41E83" w:rsidRDefault="00C5429F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0B548D24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0DAF" w14:textId="77777777" w:rsidR="00A018D5" w:rsidRDefault="00A018D5" w:rsidP="00142318">
      <w:pPr>
        <w:spacing w:after="0" w:line="240" w:lineRule="auto"/>
      </w:pPr>
      <w:r>
        <w:separator/>
      </w:r>
    </w:p>
  </w:endnote>
  <w:endnote w:type="continuationSeparator" w:id="0">
    <w:p w14:paraId="7901D136" w14:textId="77777777" w:rsidR="00A018D5" w:rsidRDefault="00A018D5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6256" w14:textId="77777777" w:rsidR="00A018D5" w:rsidRDefault="00A018D5" w:rsidP="00142318">
      <w:pPr>
        <w:spacing w:after="0" w:line="240" w:lineRule="auto"/>
      </w:pPr>
      <w:r>
        <w:separator/>
      </w:r>
    </w:p>
  </w:footnote>
  <w:footnote w:type="continuationSeparator" w:id="0">
    <w:p w14:paraId="44C3F0BC" w14:textId="77777777" w:rsidR="00A018D5" w:rsidRDefault="00A018D5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9732D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9348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40391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850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108D5"/>
    <w:rsid w:val="000F7D08"/>
    <w:rsid w:val="00142318"/>
    <w:rsid w:val="00175345"/>
    <w:rsid w:val="001C547A"/>
    <w:rsid w:val="001C7069"/>
    <w:rsid w:val="001D2469"/>
    <w:rsid w:val="00246FD8"/>
    <w:rsid w:val="002503D7"/>
    <w:rsid w:val="00263F21"/>
    <w:rsid w:val="00307A58"/>
    <w:rsid w:val="003F77FC"/>
    <w:rsid w:val="004A2CD1"/>
    <w:rsid w:val="0050448D"/>
    <w:rsid w:val="00512DB3"/>
    <w:rsid w:val="00570C24"/>
    <w:rsid w:val="005B42F5"/>
    <w:rsid w:val="005B681B"/>
    <w:rsid w:val="006B788A"/>
    <w:rsid w:val="007B48EC"/>
    <w:rsid w:val="0084459C"/>
    <w:rsid w:val="009019F8"/>
    <w:rsid w:val="00962F8A"/>
    <w:rsid w:val="009D3AE7"/>
    <w:rsid w:val="00A018D5"/>
    <w:rsid w:val="00A41E83"/>
    <w:rsid w:val="00B5739E"/>
    <w:rsid w:val="00B97B70"/>
    <w:rsid w:val="00C5429F"/>
    <w:rsid w:val="00D60042"/>
    <w:rsid w:val="00D647D5"/>
    <w:rsid w:val="00DB2F7C"/>
    <w:rsid w:val="00EB6A29"/>
    <w:rsid w:val="00EE0D4C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DEC4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28</cp:revision>
  <dcterms:created xsi:type="dcterms:W3CDTF">2022-07-05T11:20:00Z</dcterms:created>
  <dcterms:modified xsi:type="dcterms:W3CDTF">2025-06-05T10:44:00Z</dcterms:modified>
</cp:coreProperties>
</file>